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29" w:rsidRPr="0048339A" w:rsidRDefault="00C14F9E" w:rsidP="0048339A">
      <w:pPr>
        <w:jc w:val="center"/>
        <w:rPr>
          <w:rFonts w:ascii="Rockwell" w:hAnsi="Rockwell"/>
          <w:sz w:val="24"/>
          <w:szCs w:val="24"/>
        </w:rPr>
      </w:pPr>
      <w:r w:rsidRPr="00C14F9E">
        <w:rPr>
          <w:rFonts w:ascii="Rockwell" w:hAnsi="Rockwell"/>
          <w:sz w:val="24"/>
          <w:szCs w:val="24"/>
        </w:rPr>
        <w:t>Welcome to the Honors Academy of Literature! I appreciate you standing in for me today! Have fun!</w:t>
      </w:r>
      <w:bookmarkStart w:id="0" w:name="_GoBack"/>
      <w:bookmarkEnd w:id="0"/>
    </w:p>
    <w:tbl>
      <w:tblPr>
        <w:tblStyle w:val="MediumGrid3-Accent5"/>
        <w:tblpPr w:leftFromText="180" w:rightFromText="180" w:vertAnchor="text" w:horzAnchor="margin" w:tblpY="398"/>
        <w:tblW w:w="0" w:type="auto"/>
        <w:tblLook w:val="04A0" w:firstRow="1" w:lastRow="0" w:firstColumn="1" w:lastColumn="0" w:noHBand="0" w:noVBand="1"/>
      </w:tblPr>
      <w:tblGrid>
        <w:gridCol w:w="1400"/>
        <w:gridCol w:w="1408"/>
        <w:gridCol w:w="10368"/>
      </w:tblGrid>
      <w:tr w:rsidR="00E76055" w:rsidTr="00727659">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E76055">
            <w:pPr>
              <w:jc w:val="center"/>
              <w:rPr>
                <w:rFonts w:ascii="Rockwell" w:hAnsi="Rockwell"/>
                <w:sz w:val="32"/>
                <w:szCs w:val="32"/>
              </w:rPr>
            </w:pPr>
            <w:r>
              <w:rPr>
                <w:rFonts w:ascii="Rockwell" w:hAnsi="Rockwell"/>
                <w:sz w:val="32"/>
                <w:szCs w:val="32"/>
              </w:rPr>
              <w:t>Literacy</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Opening</w:t>
            </w:r>
          </w:p>
        </w:tc>
        <w:tc>
          <w:tcPr>
            <w:tcW w:w="1408" w:type="dxa"/>
          </w:tcPr>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8:50-9:10</w:t>
            </w:r>
          </w:p>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Daily 5</w:t>
            </w:r>
            <w:r w:rsidR="00A45F95">
              <w:rPr>
                <w:rFonts w:ascii="Rockwell" w:hAnsi="Rockwell"/>
              </w:rPr>
              <w:t xml:space="preserve">: Scholars do independent activities such as: read to self, word work, read to someone, or work on writing. </w:t>
            </w:r>
          </w:p>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2E6266" w:rsidTr="00727659">
        <w:trPr>
          <w:trHeight w:val="798"/>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8D78B8"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9:10-9:3</w:t>
            </w:r>
            <w:r w:rsidR="00A45F95">
              <w:rPr>
                <w:rFonts w:ascii="HelloQueenie" w:hAnsi="HelloQueenie"/>
                <w:sz w:val="30"/>
                <w:szCs w:val="30"/>
              </w:rPr>
              <w:t>0</w:t>
            </w:r>
          </w:p>
          <w:p w:rsidR="002E6266" w:rsidRPr="0015463E" w:rsidRDefault="008D78B8" w:rsidP="00E76055">
            <w:pPr>
              <w:cnfStyle w:val="000000000000" w:firstRow="0" w:lastRow="0" w:firstColumn="0" w:lastColumn="0" w:oddVBand="0" w:evenVBand="0" w:oddHBand="0"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CE5608" w:rsidRDefault="00BB27E9" w:rsidP="00BB27E9">
            <w:pPr>
              <w:cnfStyle w:val="000000000000" w:firstRow="0" w:lastRow="0" w:firstColumn="0" w:lastColumn="0" w:oddVBand="0" w:evenVBand="0" w:oddHBand="0" w:evenHBand="0" w:firstRowFirstColumn="0" w:firstRowLastColumn="0" w:lastRowFirstColumn="0" w:lastRowLastColumn="0"/>
            </w:pPr>
            <w:r>
              <w:t>Past Tense!!</w:t>
            </w:r>
          </w:p>
          <w:p w:rsidR="00BB27E9" w:rsidRDefault="00BB27E9" w:rsidP="00BB27E9">
            <w:pPr>
              <w:cnfStyle w:val="000000000000" w:firstRow="0" w:lastRow="0" w:firstColumn="0" w:lastColumn="0" w:oddVBand="0" w:evenVBand="0" w:oddHBand="0" w:evenHBand="0" w:firstRowFirstColumn="0" w:firstRowLastColumn="0" w:lastRowFirstColumn="0" w:lastRowLastColumn="0"/>
            </w:pPr>
            <w:r>
              <w:t>The kiddos have done a past tense sort, but need some additional support.</w:t>
            </w:r>
          </w:p>
          <w:p w:rsidR="00BB27E9" w:rsidRDefault="00BB27E9" w:rsidP="00BB27E9">
            <w:pPr>
              <w:cnfStyle w:val="000000000000" w:firstRow="0" w:lastRow="0" w:firstColumn="0" w:lastColumn="0" w:oddVBand="0" w:evenVBand="0" w:oddHBand="0" w:evenHBand="0" w:firstRowFirstColumn="0" w:firstRowLastColumn="0" w:lastRowFirstColumn="0" w:lastRowLastColumn="0"/>
            </w:pPr>
            <w:r>
              <w:t>Ask them what past and present tense is and how they’re different.</w:t>
            </w:r>
          </w:p>
          <w:p w:rsidR="00BB27E9" w:rsidRDefault="00BB27E9" w:rsidP="00BB27E9">
            <w:pPr>
              <w:cnfStyle w:val="000000000000" w:firstRow="0" w:lastRow="0" w:firstColumn="0" w:lastColumn="0" w:oddVBand="0" w:evenVBand="0" w:oddHBand="0" w:evenHBand="0" w:firstRowFirstColumn="0" w:firstRowLastColumn="0" w:lastRowFirstColumn="0" w:lastRowLastColumn="0"/>
            </w:pPr>
            <w:r>
              <w:t>Use swim and swam in a sentence. Do you know which one is past and which one is present?</w:t>
            </w:r>
          </w:p>
          <w:p w:rsidR="00BB27E9" w:rsidRDefault="00BB27E9" w:rsidP="00BB27E9">
            <w:pPr>
              <w:cnfStyle w:val="000000000000" w:firstRow="0" w:lastRow="0" w:firstColumn="0" w:lastColumn="0" w:oddVBand="0" w:evenVBand="0" w:oddHBand="0" w:evenHBand="0" w:firstRowFirstColumn="0" w:firstRowLastColumn="0" w:lastRowFirstColumn="0" w:lastRowLastColumn="0"/>
            </w:pPr>
            <w:r>
              <w:t xml:space="preserve">Use </w:t>
            </w:r>
            <w:r>
              <w:rPr>
                <w:i/>
              </w:rPr>
              <w:t>Fly or Flew? It’s up to You!</w:t>
            </w:r>
            <w:r>
              <w:t xml:space="preserve"> </w:t>
            </w:r>
            <w:proofErr w:type="gramStart"/>
            <w:r>
              <w:t>as</w:t>
            </w:r>
            <w:proofErr w:type="gramEnd"/>
            <w:r>
              <w:t xml:space="preserve"> a resource. Have them work together with a partner to </w:t>
            </w:r>
            <w:r w:rsidR="008D78B8">
              <w:t>finish the kites.</w:t>
            </w:r>
          </w:p>
          <w:p w:rsidR="008D78B8" w:rsidRPr="00BB27E9" w:rsidRDefault="008D78B8" w:rsidP="00BB27E9">
            <w:pPr>
              <w:cnfStyle w:val="000000000000" w:firstRow="0" w:lastRow="0" w:firstColumn="0" w:lastColumn="0" w:oddVBand="0" w:evenVBand="0" w:oddHBand="0" w:evenHBand="0" w:firstRowFirstColumn="0" w:firstRowLastColumn="0" w:lastRowFirstColumn="0" w:lastRowLastColumn="0"/>
            </w:pPr>
            <w:r>
              <w:t xml:space="preserve">If they do not finish, they can bring it down to reading buddies to complete with their buddy. </w:t>
            </w:r>
            <w:r>
              <w:sym w:font="Wingdings" w:char="F04A"/>
            </w:r>
            <w:r>
              <w:t xml:space="preserve"> Please collect and put in Tuesday’s completed work folder. Scholars may read if they finish early.</w:t>
            </w:r>
          </w:p>
        </w:tc>
      </w:tr>
      <w:tr w:rsidR="008D78B8" w:rsidTr="0054266D">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1400" w:type="dxa"/>
          </w:tcPr>
          <w:p w:rsidR="008D78B8" w:rsidRPr="0015463E" w:rsidRDefault="008D78B8" w:rsidP="00E131CB">
            <w:pPr>
              <w:rPr>
                <w:sz w:val="30"/>
                <w:szCs w:val="30"/>
              </w:rPr>
            </w:pPr>
            <w:r>
              <w:rPr>
                <w:rFonts w:ascii="HelloQueenie" w:hAnsi="HelloQueenie"/>
                <w:sz w:val="30"/>
                <w:szCs w:val="30"/>
              </w:rPr>
              <w:t>Reading Buddies</w:t>
            </w:r>
          </w:p>
        </w:tc>
        <w:tc>
          <w:tcPr>
            <w:tcW w:w="1408" w:type="dxa"/>
          </w:tcPr>
          <w:p w:rsidR="008D78B8" w:rsidRPr="0015463E" w:rsidRDefault="008D78B8" w:rsidP="008D78B8">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9:30-10:00</w:t>
            </w:r>
          </w:p>
        </w:tc>
        <w:tc>
          <w:tcPr>
            <w:tcW w:w="10368" w:type="dxa"/>
          </w:tcPr>
          <w:p w:rsidR="008D78B8" w:rsidRDefault="008D78B8" w:rsidP="008D78B8">
            <w:pPr>
              <w:cnfStyle w:val="000000100000" w:firstRow="0" w:lastRow="0" w:firstColumn="0" w:lastColumn="0" w:oddVBand="0" w:evenVBand="0" w:oddHBand="1" w:evenHBand="0" w:firstRowFirstColumn="0" w:firstRowLastColumn="0" w:lastRowFirstColumn="0" w:lastRowLastColumn="0"/>
            </w:pPr>
            <w:r>
              <w:t xml:space="preserve">Bring the kids to Ms. Dora’s room on the first floor. They’ll show you the way. </w:t>
            </w:r>
            <w:r>
              <w:sym w:font="Wingdings" w:char="F04A"/>
            </w:r>
          </w:p>
          <w:p w:rsidR="008D78B8" w:rsidRDefault="008D78B8" w:rsidP="008D78B8">
            <w:pPr>
              <w:cnfStyle w:val="000000100000" w:firstRow="0" w:lastRow="0" w:firstColumn="0" w:lastColumn="0" w:oddVBand="0" w:evenVBand="0" w:oddHBand="1" w:evenHBand="0" w:firstRowFirstColumn="0" w:firstRowLastColumn="0" w:lastRowFirstColumn="0" w:lastRowLastColumn="0"/>
            </w:pPr>
            <w:r>
              <w:t>Dora can get them partnered up with their buddies.</w:t>
            </w:r>
          </w:p>
        </w:tc>
      </w:tr>
      <w:tr w:rsidR="00E76055" w:rsidTr="00E76055">
        <w:trPr>
          <w:trHeight w:val="553"/>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7020CC">
            <w:pPr>
              <w:jc w:val="center"/>
              <w:rPr>
                <w:rFonts w:ascii="HelloQueenie" w:hAnsi="HelloQueenie"/>
                <w:sz w:val="30"/>
                <w:szCs w:val="30"/>
              </w:rPr>
            </w:pPr>
            <w:r w:rsidRPr="0015463E">
              <w:rPr>
                <w:rFonts w:ascii="HelloQueenie" w:hAnsi="HelloQueenie"/>
                <w:sz w:val="30"/>
                <w:szCs w:val="30"/>
              </w:rPr>
              <w:t>Recess           10:05-10:</w:t>
            </w:r>
            <w:r w:rsidR="007020CC">
              <w:rPr>
                <w:rFonts w:ascii="HelloQueenie" w:hAnsi="HelloQueenie"/>
                <w:sz w:val="30"/>
                <w:szCs w:val="30"/>
              </w:rPr>
              <w:t>30</w:t>
            </w:r>
          </w:p>
          <w:p w:rsidR="00CE5608" w:rsidRPr="0015463E" w:rsidRDefault="00CE5608" w:rsidP="007020CC">
            <w:pPr>
              <w:jc w:val="center"/>
              <w:rPr>
                <w:rFonts w:ascii="HelloQueenie" w:hAnsi="HelloQueenie"/>
                <w:sz w:val="30"/>
                <w:szCs w:val="30"/>
              </w:rPr>
            </w:pPr>
            <w:r>
              <w:rPr>
                <w:rFonts w:ascii="HelloQueenie" w:hAnsi="HelloQueenie"/>
                <w:sz w:val="30"/>
                <w:szCs w:val="30"/>
              </w:rPr>
              <w:t>Take the kids to the parking lot. You do not have duty on Monday. Enjoy your break. Pick them up at 10:25.</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10:30-</w:t>
            </w:r>
            <w:r w:rsidRPr="0015463E">
              <w:rPr>
                <w:rFonts w:ascii="HelloQueenie" w:hAnsi="HelloQueenie"/>
                <w:sz w:val="30"/>
                <w:szCs w:val="30"/>
              </w:rPr>
              <w:t>10:40</w:t>
            </w:r>
          </w:p>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 minutes</w:t>
            </w:r>
          </w:p>
        </w:tc>
        <w:tc>
          <w:tcPr>
            <w:tcW w:w="10368" w:type="dxa"/>
          </w:tcPr>
          <w:p w:rsidR="008D78B8" w:rsidRDefault="008D78B8" w:rsidP="008D78B8">
            <w:pPr>
              <w:cnfStyle w:val="000000100000" w:firstRow="0" w:lastRow="0" w:firstColumn="0" w:lastColumn="0" w:oddVBand="0" w:evenVBand="0" w:oddHBand="1" w:evenHBand="0" w:firstRowFirstColumn="0" w:firstRowLastColumn="0" w:lastRowFirstColumn="0" w:lastRowLastColumn="0"/>
            </w:pPr>
            <w:r>
              <w:t xml:space="preserve">Review what’s happened in </w:t>
            </w:r>
            <w:r w:rsidR="008357D1">
              <w:rPr>
                <w:i/>
              </w:rPr>
              <w:t>Aunt Harriet’s Underground Railroad in the Sky</w:t>
            </w:r>
            <w:r w:rsidR="008357D1">
              <w:t>.</w:t>
            </w:r>
            <w:r>
              <w:t xml:space="preserve"> Have the scholars retell a partner. Read the next four pages. Discuss material. It’s really heavy! Talk about Slavery and how it would feel to leave your family. Have them tell their elbow partner how they would feel. Read the next two pages (until you see a women reading a book). Ask the kiddos how the world would be if you couldn’t read….What couldn’t you do? Why wouldn’t they allow the slaves to read?  You’re finished for the day! Send them off to Daily 5.</w:t>
            </w:r>
          </w:p>
        </w:tc>
      </w:tr>
      <w:tr w:rsidR="002E6266" w:rsidTr="00727659">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Daily 5</w:t>
            </w:r>
          </w:p>
        </w:tc>
        <w:tc>
          <w:tcPr>
            <w:tcW w:w="1408" w:type="dxa"/>
          </w:tcPr>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10:40-11:00</w:t>
            </w:r>
          </w:p>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20 minutes</w:t>
            </w:r>
          </w:p>
        </w:tc>
        <w:tc>
          <w:tcPr>
            <w:tcW w:w="10368" w:type="dxa"/>
          </w:tcPr>
          <w:p w:rsidR="008357D1" w:rsidRPr="00FC4879" w:rsidRDefault="00FC4879" w:rsidP="008D78B8">
            <w:pPr>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 </w:t>
            </w:r>
            <w:r w:rsidR="008357D1">
              <w:rPr>
                <w:rFonts w:ascii="Rockwell" w:hAnsi="Rockwell"/>
              </w:rPr>
              <w:t xml:space="preserve">Please check in with: </w:t>
            </w:r>
            <w:r w:rsidR="008D78B8">
              <w:rPr>
                <w:rFonts w:ascii="Rockwell" w:hAnsi="Rockwell"/>
              </w:rPr>
              <w:lastRenderedPageBreak/>
              <w:t xml:space="preserve">Brayden, </w:t>
            </w:r>
            <w:proofErr w:type="spellStart"/>
            <w:r w:rsidR="008D78B8">
              <w:rPr>
                <w:rFonts w:ascii="Rockwell" w:hAnsi="Rockwell"/>
              </w:rPr>
              <w:t>Daylyn</w:t>
            </w:r>
            <w:proofErr w:type="spellEnd"/>
            <w:r w:rsidR="008D78B8">
              <w:rPr>
                <w:rFonts w:ascii="Rockwell" w:hAnsi="Rockwell"/>
              </w:rPr>
              <w:t>, and London.</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2E6266" w:rsidRDefault="002E6266" w:rsidP="002E6266">
            <w:pPr>
              <w:tabs>
                <w:tab w:val="center" w:pos="6480"/>
                <w:tab w:val="left" w:pos="8760"/>
              </w:tabs>
              <w:rPr>
                <w:rFonts w:ascii="Rockwell" w:hAnsi="Rockwell"/>
                <w:sz w:val="32"/>
                <w:szCs w:val="32"/>
              </w:rPr>
            </w:pPr>
            <w:r>
              <w:rPr>
                <w:rFonts w:ascii="Rockwell" w:hAnsi="Rockwell"/>
                <w:sz w:val="32"/>
                <w:szCs w:val="32"/>
              </w:rPr>
              <w:lastRenderedPageBreak/>
              <w:tab/>
            </w:r>
            <w:r w:rsidRPr="002E6266">
              <w:rPr>
                <w:rFonts w:ascii="Rockwell" w:hAnsi="Rockwell"/>
                <w:sz w:val="32"/>
                <w:szCs w:val="32"/>
              </w:rPr>
              <w:t>Math</w:t>
            </w:r>
          </w:p>
          <w:p w:rsidR="002E6266" w:rsidRDefault="002E6266" w:rsidP="002E6266">
            <w:pPr>
              <w:tabs>
                <w:tab w:val="center" w:pos="6480"/>
                <w:tab w:val="left" w:pos="8760"/>
              </w:tabs>
              <w:rPr>
                <w:rFonts w:ascii="HelloQueenie" w:hAnsi="HelloQueenie"/>
                <w:sz w:val="32"/>
                <w:szCs w:val="32"/>
              </w:rPr>
            </w:pPr>
            <w:r w:rsidRPr="002E6266">
              <w:rPr>
                <w:rFonts w:ascii="HelloQueenie" w:hAnsi="HelloQueenie"/>
                <w:sz w:val="30"/>
                <w:szCs w:val="30"/>
              </w:rPr>
              <w:t>Maxine, Jordon,</w:t>
            </w:r>
            <w:r>
              <w:rPr>
                <w:rFonts w:ascii="HelloQueenie" w:hAnsi="HelloQueenie"/>
                <w:sz w:val="30"/>
                <w:szCs w:val="30"/>
              </w:rPr>
              <w:t xml:space="preserve"> and </w:t>
            </w:r>
            <w:r w:rsidRPr="002E6266">
              <w:rPr>
                <w:rFonts w:ascii="HelloQueenie" w:hAnsi="HelloQueenie"/>
                <w:sz w:val="30"/>
                <w:szCs w:val="30"/>
              </w:rPr>
              <w:t xml:space="preserve"> Dakota</w:t>
            </w:r>
            <w:r>
              <w:rPr>
                <w:rFonts w:ascii="HelloQueenie" w:hAnsi="HelloQueenie"/>
                <w:sz w:val="32"/>
                <w:szCs w:val="32"/>
              </w:rPr>
              <w:t xml:space="preserve"> go to Ms. Chris for math                           Noah S and Brayden go to Ms. Julie for Math</w:t>
            </w:r>
          </w:p>
          <w:p w:rsidR="002E6266" w:rsidRPr="002E6266" w:rsidRDefault="002E6266" w:rsidP="002E6266">
            <w:pPr>
              <w:tabs>
                <w:tab w:val="center" w:pos="6480"/>
                <w:tab w:val="left" w:pos="8760"/>
              </w:tabs>
              <w:rPr>
                <w:rFonts w:ascii="HelloQueenie" w:hAnsi="HelloQueenie"/>
                <w:sz w:val="32"/>
                <w:szCs w:val="32"/>
              </w:rPr>
            </w:pPr>
            <w:r>
              <w:rPr>
                <w:rFonts w:ascii="HelloQueenie" w:hAnsi="HelloQueenie"/>
                <w:sz w:val="32"/>
                <w:szCs w:val="32"/>
              </w:rPr>
              <w:t>Katelyn, Ezra, Logan S, Sawyer, and Dominik come in for Math</w:t>
            </w:r>
            <w:r w:rsidRPr="002E6266">
              <w:rPr>
                <w:rFonts w:ascii="HelloQueenie" w:hAnsi="HelloQueenie"/>
                <w:sz w:val="32"/>
                <w:szCs w:val="32"/>
              </w:rPr>
              <w:tab/>
            </w:r>
          </w:p>
          <w:p w:rsidR="002E6266" w:rsidRPr="002E6266" w:rsidRDefault="002E6266" w:rsidP="002E6266">
            <w:pPr>
              <w:tabs>
                <w:tab w:val="center" w:pos="6480"/>
                <w:tab w:val="left" w:pos="8760"/>
              </w:tabs>
              <w:rPr>
                <w:rFonts w:ascii="Rockwell" w:hAnsi="Rockwell"/>
                <w:b w:val="0"/>
                <w:sz w:val="32"/>
                <w:szCs w:val="32"/>
              </w:rPr>
            </w:pP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Default="007020CC" w:rsidP="002E6266">
            <w:pPr>
              <w:rPr>
                <w:rFonts w:ascii="HelloQueenie" w:hAnsi="HelloQueenie"/>
                <w:sz w:val="30"/>
                <w:szCs w:val="30"/>
              </w:rPr>
            </w:pPr>
            <w:r>
              <w:rPr>
                <w:rFonts w:ascii="HelloQueenie" w:hAnsi="HelloQueenie"/>
                <w:sz w:val="30"/>
                <w:szCs w:val="30"/>
              </w:rPr>
              <w:t>Opening/</w:t>
            </w:r>
          </w:p>
          <w:p w:rsidR="007020CC" w:rsidRPr="0015463E" w:rsidRDefault="007020CC" w:rsidP="002E6266">
            <w:pPr>
              <w:rPr>
                <w:rFonts w:ascii="HelloQueenie" w:hAnsi="HelloQueenie"/>
                <w:sz w:val="30"/>
                <w:szCs w:val="30"/>
              </w:rPr>
            </w:pPr>
            <w:r>
              <w:rPr>
                <w:rFonts w:ascii="HelloQueenie" w:hAnsi="HelloQueenie"/>
                <w:sz w:val="30"/>
                <w:szCs w:val="30"/>
              </w:rPr>
              <w:t>Lesson</w:t>
            </w:r>
          </w:p>
        </w:tc>
        <w:tc>
          <w:tcPr>
            <w:tcW w:w="1408" w:type="dxa"/>
          </w:tcPr>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11:00-11:25</w:t>
            </w:r>
          </w:p>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25</w:t>
            </w:r>
            <w:r w:rsidR="002E6266" w:rsidRPr="0015463E">
              <w:rPr>
                <w:rFonts w:ascii="HelloQueenie" w:hAnsi="HelloQueenie"/>
                <w:sz w:val="30"/>
                <w:szCs w:val="30"/>
              </w:rPr>
              <w:t xml:space="preserve"> minutes</w:t>
            </w:r>
          </w:p>
        </w:tc>
        <w:tc>
          <w:tcPr>
            <w:tcW w:w="10368" w:type="dxa"/>
          </w:tcPr>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On the white board, write the following word problem: </w:t>
            </w:r>
          </w:p>
          <w:p w:rsidR="002E6266"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Ms. Miranda left Reno at 6 pm. She drove two hours to Sacramento. Her plane left Sacramento at midnight (12am). How much time did she spend in Sacramento?</w:t>
            </w:r>
          </w:p>
          <w:p w:rsidR="00476D1E"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Bonus: </w:t>
            </w:r>
            <w:r w:rsidR="00476D1E">
              <w:rPr>
                <w:rFonts w:ascii="Rockwell" w:hAnsi="Rockwell"/>
              </w:rPr>
              <w:t xml:space="preserve">If the plane ride was 5 ½ hours long, what time did she </w:t>
            </w:r>
            <w:proofErr w:type="gramStart"/>
            <w:r w:rsidR="00476D1E">
              <w:rPr>
                <w:rFonts w:ascii="Rockwell" w:hAnsi="Rockwell"/>
              </w:rPr>
              <w:t>arrive</w:t>
            </w:r>
            <w:proofErr w:type="gramEnd"/>
            <w:r w:rsidR="00476D1E">
              <w:rPr>
                <w:rFonts w:ascii="Rockwell" w:hAnsi="Rockwell"/>
              </w:rPr>
              <w:t xml:space="preserve"> in Mexico?</w:t>
            </w:r>
          </w:p>
          <w:p w:rsidR="00476D1E"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Give scholars 10 minutes to work on their warm up. Walk around and help them if needed. Check in with Cruz and Logan to make sure they’ve started.</w:t>
            </w: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Pr="001D78B3" w:rsidRDefault="001D78B3"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Ring the chimes and have them gather on the rug in front of the mini whiteboard. Call on 2 scholars to share their strategy for figuring out the warm up, and 2 scholars share their bonus problems. </w:t>
            </w:r>
          </w:p>
        </w:tc>
      </w:tr>
      <w:tr w:rsidR="002E6266"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Default="007020CC" w:rsidP="002E6266">
            <w:pPr>
              <w:rPr>
                <w:rFonts w:ascii="HelloQueenie" w:hAnsi="HelloQueenie"/>
                <w:sz w:val="30"/>
                <w:szCs w:val="30"/>
              </w:rPr>
            </w:pPr>
            <w:r>
              <w:rPr>
                <w:rFonts w:ascii="HelloQueenie" w:hAnsi="HelloQueenie"/>
                <w:sz w:val="30"/>
                <w:szCs w:val="30"/>
              </w:rPr>
              <w:t>Clean up &amp;</w:t>
            </w:r>
          </w:p>
          <w:p w:rsidR="007020CC" w:rsidRPr="0015463E" w:rsidRDefault="007020CC" w:rsidP="002E6266">
            <w:pPr>
              <w:rPr>
                <w:rFonts w:ascii="HelloQueenie" w:hAnsi="HelloQueenie"/>
                <w:sz w:val="30"/>
                <w:szCs w:val="30"/>
              </w:rPr>
            </w:pPr>
            <w:r>
              <w:rPr>
                <w:rFonts w:ascii="HelloQueenie" w:hAnsi="HelloQueenie"/>
                <w:sz w:val="30"/>
                <w:szCs w:val="30"/>
              </w:rPr>
              <w:t>Lunch</w:t>
            </w:r>
          </w:p>
        </w:tc>
        <w:tc>
          <w:tcPr>
            <w:tcW w:w="1408" w:type="dxa"/>
          </w:tcPr>
          <w:p w:rsidR="002E6266"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11:25-11:30</w:t>
            </w:r>
          </w:p>
          <w:p w:rsidR="007020CC" w:rsidRPr="0015463E"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2E6266" w:rsidRPr="001D78B3" w:rsidRDefault="001D78B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Release scholars from the rug by uniform color. Have them put away their math notebook and line up at the door.</w:t>
            </w: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7020CC" w:rsidP="002E6266">
            <w:pPr>
              <w:rPr>
                <w:rFonts w:ascii="HelloQueenie" w:hAnsi="HelloQueenie"/>
                <w:sz w:val="30"/>
                <w:szCs w:val="30"/>
              </w:rPr>
            </w:pPr>
            <w:r>
              <w:rPr>
                <w:rFonts w:ascii="HelloQueenie" w:hAnsi="HelloQueenie"/>
                <w:sz w:val="30"/>
                <w:szCs w:val="30"/>
              </w:rPr>
              <w:t>Lunch</w:t>
            </w:r>
          </w:p>
        </w:tc>
        <w:tc>
          <w:tcPr>
            <w:tcW w:w="1408" w:type="dxa"/>
          </w:tcPr>
          <w:p w:rsidR="002E6266"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11:30-1200</w:t>
            </w:r>
          </w:p>
          <w:p w:rsidR="007020CC"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30 minutes</w:t>
            </w:r>
          </w:p>
        </w:tc>
        <w:tc>
          <w:tcPr>
            <w:tcW w:w="10368" w:type="dxa"/>
          </w:tcPr>
          <w:p w:rsidR="002E6266" w:rsidRP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1D78B3">
              <w:rPr>
                <w:rFonts w:ascii="Rockwell" w:hAnsi="Rockwell"/>
              </w:rPr>
              <w:t>Walk the kiddos down to the cafeteria</w:t>
            </w:r>
            <w:r>
              <w:rPr>
                <w:rFonts w:ascii="Rockwell" w:hAnsi="Rockwell"/>
              </w:rPr>
              <w:t>. If there is extra help in the lunchroom, you can leave and come back to pick them up at 11:55. If there is not extra help, please stay in the lunch room and eat lunch with the kiddos.</w:t>
            </w:r>
          </w:p>
        </w:tc>
      </w:tr>
      <w:tr w:rsidR="002E6266"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7020CC" w:rsidP="002E6266">
            <w:pPr>
              <w:rPr>
                <w:rFonts w:ascii="HelloQueenie" w:hAnsi="HelloQueenie"/>
                <w:sz w:val="30"/>
                <w:szCs w:val="30"/>
              </w:rPr>
            </w:pPr>
            <w:r>
              <w:rPr>
                <w:rFonts w:ascii="HelloQueenie" w:hAnsi="HelloQueenie"/>
                <w:sz w:val="30"/>
                <w:szCs w:val="30"/>
              </w:rPr>
              <w:t>Lesson</w:t>
            </w:r>
          </w:p>
        </w:tc>
        <w:tc>
          <w:tcPr>
            <w:tcW w:w="1408" w:type="dxa"/>
          </w:tcPr>
          <w:p w:rsidR="00476D1E" w:rsidRDefault="007020CC" w:rsidP="00476D1E">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12:00-12:</w:t>
            </w:r>
            <w:r w:rsidR="00476D1E">
              <w:rPr>
                <w:rFonts w:ascii="HelloQueenie" w:hAnsi="HelloQueenie"/>
                <w:sz w:val="30"/>
                <w:szCs w:val="30"/>
              </w:rPr>
              <w:t>10</w:t>
            </w:r>
          </w:p>
          <w:p w:rsidR="007020CC" w:rsidRPr="0015463E" w:rsidRDefault="00476D1E" w:rsidP="00476D1E">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w:t>
            </w:r>
            <w:r w:rsidR="007020CC">
              <w:rPr>
                <w:rFonts w:ascii="HelloQueenie" w:hAnsi="HelloQueenie"/>
                <w:sz w:val="30"/>
                <w:szCs w:val="30"/>
              </w:rPr>
              <w:t xml:space="preserve"> minutes</w:t>
            </w:r>
          </w:p>
        </w:tc>
        <w:tc>
          <w:tcPr>
            <w:tcW w:w="10368" w:type="dxa"/>
          </w:tcPr>
          <w:p w:rsidR="00476D1E" w:rsidRDefault="00655EF6" w:rsidP="00476D1E">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Gather scholars on rug. </w:t>
            </w:r>
            <w:r w:rsidR="00476D1E">
              <w:rPr>
                <w:rFonts w:ascii="Rockwell" w:hAnsi="Rockwell"/>
              </w:rPr>
              <w:t xml:space="preserve">Talk about how we keep track of time using years, months, weeks, days, hours, and minutes. How many days are in a week? Weeks in a month? Can you figure out how many weeks are in a year? </w:t>
            </w:r>
          </w:p>
          <w:p w:rsidR="00476D1E" w:rsidRDefault="00476D1E" w:rsidP="00476D1E">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p w:rsidR="00476D1E" w:rsidRPr="00476D1E" w:rsidRDefault="00476D1E" w:rsidP="00476D1E">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Hand out </w:t>
            </w:r>
            <w:r>
              <w:rPr>
                <w:rFonts w:ascii="Rockwell" w:hAnsi="Rockwell"/>
                <w:i/>
              </w:rPr>
              <w:t xml:space="preserve">Time </w:t>
            </w:r>
            <w:proofErr w:type="spellStart"/>
            <w:r>
              <w:rPr>
                <w:rFonts w:ascii="Rockwell" w:hAnsi="Rockwell"/>
                <w:i/>
              </w:rPr>
              <w:t>Time</w:t>
            </w:r>
            <w:proofErr w:type="spellEnd"/>
            <w:r>
              <w:rPr>
                <w:rFonts w:ascii="Rockwell" w:hAnsi="Rockwell"/>
              </w:rPr>
              <w:t>. Read the poem together. Have them read the poem again with a partner. If they’re not too crazy you can try reading the poem in different voices!</w:t>
            </w:r>
            <w:r w:rsidRPr="00476D1E">
              <w:rPr>
                <w:rFonts w:ascii="Rockwell" w:hAnsi="Rockwell"/>
              </w:rPr>
              <w:sym w:font="Wingdings" w:char="F04A"/>
            </w:r>
          </w:p>
          <w:p w:rsidR="00476D1E" w:rsidRDefault="00476D1E" w:rsidP="00476D1E">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p w:rsidR="00074FC3" w:rsidRPr="00074FC3" w:rsidRDefault="00074FC3" w:rsidP="00476D1E">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lastRenderedPageBreak/>
              <w:t>Individual/</w:t>
            </w:r>
          </w:p>
          <w:p w:rsidR="007020CC" w:rsidRDefault="007020CC" w:rsidP="002E6266">
            <w:pPr>
              <w:rPr>
                <w:rFonts w:ascii="HelloQueenie" w:hAnsi="HelloQueenie"/>
                <w:sz w:val="30"/>
                <w:szCs w:val="30"/>
              </w:rPr>
            </w:pPr>
            <w:r>
              <w:rPr>
                <w:rFonts w:ascii="HelloQueenie" w:hAnsi="HelloQueenie"/>
                <w:sz w:val="30"/>
                <w:szCs w:val="30"/>
              </w:rPr>
              <w:t>Partner</w:t>
            </w:r>
          </w:p>
          <w:p w:rsidR="007020CC" w:rsidRDefault="007020CC" w:rsidP="002E6266">
            <w:pPr>
              <w:rPr>
                <w:rFonts w:ascii="HelloQueenie" w:hAnsi="HelloQueenie"/>
                <w:sz w:val="30"/>
                <w:szCs w:val="30"/>
              </w:rPr>
            </w:pPr>
            <w:r>
              <w:rPr>
                <w:rFonts w:ascii="HelloQueenie" w:hAnsi="HelloQueenie"/>
                <w:sz w:val="30"/>
                <w:szCs w:val="30"/>
              </w:rPr>
              <w:t>Activity</w:t>
            </w:r>
          </w:p>
        </w:tc>
        <w:tc>
          <w:tcPr>
            <w:tcW w:w="1408" w:type="dxa"/>
          </w:tcPr>
          <w:p w:rsidR="007020CC" w:rsidRDefault="004B649D"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12:1</w:t>
            </w:r>
            <w:r w:rsidR="007020CC">
              <w:rPr>
                <w:rFonts w:ascii="HelloQueenie" w:hAnsi="HelloQueenie"/>
                <w:sz w:val="30"/>
                <w:szCs w:val="30"/>
              </w:rPr>
              <w:t>0-12:40</w:t>
            </w:r>
          </w:p>
          <w:p w:rsidR="007020CC" w:rsidRDefault="004B649D"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3</w:t>
            </w:r>
            <w:r w:rsidR="007020CC">
              <w:rPr>
                <w:rFonts w:ascii="HelloQueenie" w:hAnsi="HelloQueenie"/>
                <w:sz w:val="30"/>
                <w:szCs w:val="30"/>
              </w:rPr>
              <w:t>0 minutes</w:t>
            </w:r>
          </w:p>
        </w:tc>
        <w:tc>
          <w:tcPr>
            <w:tcW w:w="10368" w:type="dxa"/>
          </w:tcPr>
          <w:p w:rsidR="00476D1E" w:rsidRPr="00413C12" w:rsidRDefault="004B649D"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Have the kiddos cut around the letters and glue their poem into their notebooks. Once students start finishing h</w:t>
            </w:r>
            <w:r w:rsidR="00476D1E">
              <w:rPr>
                <w:rFonts w:ascii="Rockwell" w:hAnsi="Rockwell"/>
              </w:rPr>
              <w:t xml:space="preserve">and out </w:t>
            </w:r>
            <w:r w:rsidR="00476D1E" w:rsidRPr="00476D1E">
              <w:rPr>
                <w:rFonts w:ascii="Rockwell" w:hAnsi="Rockwell"/>
                <w:i/>
              </w:rPr>
              <w:t>March Calendar Caper</w:t>
            </w:r>
            <w:r w:rsidR="00476D1E">
              <w:rPr>
                <w:rFonts w:ascii="Rockwell" w:hAnsi="Rockwell"/>
              </w:rPr>
              <w:t xml:space="preserve">. Have them add the notes. Once their notes are complete, they can glue their calendars into their warm up journals to reference. </w:t>
            </w:r>
            <w:r w:rsidR="00413C12">
              <w:rPr>
                <w:rFonts w:ascii="Rockwell" w:hAnsi="Rockwell"/>
              </w:rPr>
              <w:t xml:space="preserve">Have them do </w:t>
            </w:r>
            <w:r w:rsidR="00413C12">
              <w:rPr>
                <w:rFonts w:ascii="Rockwell" w:hAnsi="Rockwell"/>
                <w:i/>
              </w:rPr>
              <w:t>Leaping Leprechaun</w:t>
            </w:r>
            <w:r w:rsidR="00413C12">
              <w:rPr>
                <w:rFonts w:ascii="Rockwell" w:hAnsi="Rockwell"/>
              </w:rPr>
              <w:t xml:space="preserve"> if they finish early.</w:t>
            </w:r>
          </w:p>
          <w:p w:rsidR="007020CC" w:rsidRPr="00B47523" w:rsidRDefault="007020CC" w:rsidP="00B47523">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sz w:val="32"/>
                <w:szCs w:val="32"/>
              </w:rPr>
            </w:pP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Whole Group Activity</w:t>
            </w:r>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12:40-1:00</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413C12" w:rsidRDefault="00413C12" w:rsidP="00413C12">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Play </w:t>
            </w:r>
            <w:r>
              <w:rPr>
                <w:rFonts w:ascii="Rockwell" w:hAnsi="Rockwell"/>
                <w:i/>
              </w:rPr>
              <w:t>Time Match (envelope).</w:t>
            </w:r>
            <w:r>
              <w:rPr>
                <w:rFonts w:ascii="Rockwell" w:hAnsi="Rockwell"/>
              </w:rPr>
              <w:t xml:space="preserve"> Follow the directions where it says </w:t>
            </w:r>
            <w:r w:rsidRPr="00413C12">
              <w:rPr>
                <w:rFonts w:ascii="Rockwell" w:hAnsi="Rockwell"/>
                <w:u w:val="single"/>
              </w:rPr>
              <w:t>As a Warm Up or Exit Card</w:t>
            </w:r>
            <w:r>
              <w:rPr>
                <w:rFonts w:ascii="Rockwell" w:hAnsi="Rockwell"/>
                <w:u w:val="single"/>
              </w:rPr>
              <w:t>.</w:t>
            </w:r>
          </w:p>
        </w:tc>
      </w:tr>
      <w:tr w:rsidR="007020CC"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7020CC" w:rsidRDefault="007020CC" w:rsidP="007020CC">
            <w:pPr>
              <w:tabs>
                <w:tab w:val="center" w:pos="6480"/>
                <w:tab w:val="left" w:pos="8760"/>
              </w:tabs>
              <w:jc w:val="center"/>
              <w:rPr>
                <w:rFonts w:ascii="Rockwell" w:hAnsi="Rockwell"/>
                <w:sz w:val="32"/>
                <w:szCs w:val="32"/>
              </w:rPr>
            </w:pPr>
            <w:r>
              <w:rPr>
                <w:rFonts w:ascii="Rockwell" w:hAnsi="Rockwell"/>
                <w:sz w:val="32"/>
                <w:szCs w:val="32"/>
              </w:rPr>
              <w:t>Primary Literacy Elective</w:t>
            </w:r>
          </w:p>
          <w:p w:rsidR="007020CC" w:rsidRPr="007020CC" w:rsidRDefault="007020CC" w:rsidP="007020CC">
            <w:pPr>
              <w:tabs>
                <w:tab w:val="center" w:pos="6480"/>
                <w:tab w:val="left" w:pos="8760"/>
              </w:tabs>
              <w:jc w:val="center"/>
              <w:rPr>
                <w:rFonts w:ascii="HelloQueenie" w:hAnsi="HelloQueenie"/>
                <w:sz w:val="30"/>
                <w:szCs w:val="30"/>
              </w:rPr>
            </w:pPr>
            <w:r>
              <w:rPr>
                <w:rFonts w:ascii="HelloQueenie" w:hAnsi="HelloQueenie"/>
                <w:sz w:val="30"/>
                <w:szCs w:val="30"/>
              </w:rPr>
              <w:t>Dismiss Ms. Chris’s elective kids and Dominik. Have your elective kiddos sit on the rug.</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Read Aloud</w:t>
            </w:r>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1:00-1:20</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EA38AA" w:rsidRDefault="00EA38AA" w:rsidP="00413C12">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EA38AA">
              <w:rPr>
                <w:rFonts w:ascii="Rockwell" w:hAnsi="Rockwell"/>
              </w:rPr>
              <w:t>Read “</w:t>
            </w:r>
            <w:r w:rsidR="00413C12">
              <w:rPr>
                <w:rFonts w:ascii="Rockwell" w:hAnsi="Rockwell"/>
              </w:rPr>
              <w:t xml:space="preserve">A </w:t>
            </w:r>
            <w:proofErr w:type="spellStart"/>
            <w:r w:rsidR="00413C12">
              <w:rPr>
                <w:rFonts w:ascii="Rockwell" w:hAnsi="Rockwell"/>
              </w:rPr>
              <w:t>Days</w:t>
            </w:r>
            <w:proofErr w:type="spellEnd"/>
            <w:r w:rsidR="00413C12">
              <w:rPr>
                <w:rFonts w:ascii="Rockwell" w:hAnsi="Rockwell"/>
              </w:rPr>
              <w:t xml:space="preserve"> Work</w:t>
            </w:r>
            <w:r>
              <w:rPr>
                <w:rFonts w:ascii="Rockwell" w:hAnsi="Rockwell"/>
              </w:rPr>
              <w:t>.” Have kiddos make predictions and connections as you read. At the end of the story, talk about the setting</w:t>
            </w:r>
            <w:r w:rsidR="00413C12">
              <w:rPr>
                <w:rFonts w:ascii="Rockwell" w:hAnsi="Rockwell"/>
              </w:rPr>
              <w:t xml:space="preserve"> and</w:t>
            </w:r>
            <w:r>
              <w:rPr>
                <w:rFonts w:ascii="Rockwell" w:hAnsi="Rockwell"/>
              </w:rPr>
              <w:t xml:space="preserve"> moral of the story. </w:t>
            </w:r>
            <w:r w:rsidR="00413C12">
              <w:rPr>
                <w:rFonts w:ascii="Rockwell" w:hAnsi="Rockwell"/>
              </w:rPr>
              <w:t>It’s a long story!! If you need to have them get up and move around feel free to do so. You can have them do a walk, pair, share. (Walk around the room, pair up with a partner, and share what they think may happen next in the story)</w:t>
            </w: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proofErr w:type="spellStart"/>
            <w:r>
              <w:rPr>
                <w:rFonts w:ascii="HelloQueenie" w:hAnsi="HelloQueenie"/>
                <w:sz w:val="30"/>
                <w:szCs w:val="30"/>
              </w:rPr>
              <w:t>Craftivity</w:t>
            </w:r>
            <w:proofErr w:type="spellEnd"/>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1:20-1:40</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333903" w:rsidRDefault="00EA38AA" w:rsidP="00413C12">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333903">
              <w:rPr>
                <w:rFonts w:ascii="Rockwell" w:hAnsi="Rockwell"/>
              </w:rPr>
              <w:t xml:space="preserve">Tell scholars we’re going to </w:t>
            </w:r>
            <w:r w:rsidR="00413C12">
              <w:rPr>
                <w:rFonts w:ascii="Rockwell" w:hAnsi="Rockwell"/>
              </w:rPr>
              <w:t>draw and write about a time in our lives where we learned a lesson from a parent, friend, or grandparent. Use writing paper provided. They can draw a picture to go with their writing.</w:t>
            </w:r>
            <w:r w:rsidR="00333903">
              <w:rPr>
                <w:rFonts w:ascii="Rockwell" w:hAnsi="Rockwell"/>
              </w:rPr>
              <w:t xml:space="preserve"> </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Discussion/</w:t>
            </w:r>
          </w:p>
          <w:p w:rsidR="007020CC" w:rsidRDefault="007020CC" w:rsidP="002E6266">
            <w:pPr>
              <w:rPr>
                <w:rFonts w:ascii="HelloQueenie" w:hAnsi="HelloQueenie"/>
                <w:sz w:val="30"/>
                <w:szCs w:val="30"/>
              </w:rPr>
            </w:pPr>
            <w:r>
              <w:rPr>
                <w:rFonts w:ascii="HelloQueenie" w:hAnsi="HelloQueenie"/>
                <w:sz w:val="30"/>
                <w:szCs w:val="30"/>
              </w:rPr>
              <w:t>Read Aloud</w:t>
            </w:r>
            <w:r w:rsidR="00C14F9E">
              <w:rPr>
                <w:rFonts w:ascii="HelloQueenie" w:hAnsi="HelloQueenie"/>
                <w:sz w:val="30"/>
                <w:szCs w:val="30"/>
              </w:rPr>
              <w:t>/</w:t>
            </w:r>
          </w:p>
          <w:p w:rsidR="00C14F9E" w:rsidRDefault="00C14F9E" w:rsidP="002E6266">
            <w:pPr>
              <w:rPr>
                <w:rFonts w:ascii="HelloQueenie" w:hAnsi="HelloQueenie"/>
                <w:sz w:val="30"/>
                <w:szCs w:val="30"/>
              </w:rPr>
            </w:pPr>
            <w:proofErr w:type="spellStart"/>
            <w:r>
              <w:rPr>
                <w:rFonts w:ascii="HelloQueenie" w:hAnsi="HelloQueenie"/>
                <w:sz w:val="30"/>
                <w:szCs w:val="30"/>
              </w:rPr>
              <w:t>ShARING</w:t>
            </w:r>
            <w:proofErr w:type="spellEnd"/>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1:40-1:55</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C14F9E">
              <w:rPr>
                <w:rFonts w:ascii="HelloQueenie" w:hAnsi="HelloQueenie"/>
                <w:sz w:val="30"/>
                <w:szCs w:val="30"/>
              </w:rPr>
              <w:t xml:space="preserve"> minutes</w:t>
            </w:r>
          </w:p>
        </w:tc>
        <w:tc>
          <w:tcPr>
            <w:tcW w:w="10368" w:type="dxa"/>
          </w:tcPr>
          <w:p w:rsidR="007020CC" w:rsidRPr="00333903" w:rsidRDefault="00333903" w:rsidP="00413C12">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333903">
              <w:rPr>
                <w:rFonts w:ascii="Rockwell" w:hAnsi="Rockwell"/>
              </w:rPr>
              <w:t xml:space="preserve">Have scholars </w:t>
            </w:r>
            <w:r w:rsidR="00413C12">
              <w:rPr>
                <w:rFonts w:ascii="Rockwell" w:hAnsi="Rockwell"/>
              </w:rPr>
              <w:t xml:space="preserve">share their stories with a friend. </w:t>
            </w:r>
            <w:r w:rsidR="00712DF7">
              <w:rPr>
                <w:rFonts w:ascii="Rockwell" w:hAnsi="Rockwell"/>
              </w:rPr>
              <w:t xml:space="preserve">This time can also be used to have scholar’s share anything they brought from or about Mexico. </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Clean Up</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1:55-2:00</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5A2300" w:rsidRDefault="005A2300" w:rsidP="00413C12">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5A2300">
              <w:rPr>
                <w:rFonts w:ascii="Rockwell" w:hAnsi="Rockwell"/>
              </w:rPr>
              <w:t xml:space="preserve">Collect </w:t>
            </w:r>
            <w:r w:rsidR="00413C12">
              <w:rPr>
                <w:rFonts w:ascii="Rockwell" w:hAnsi="Rockwell"/>
              </w:rPr>
              <w:t>stories</w:t>
            </w:r>
            <w:r w:rsidRPr="005A2300">
              <w:rPr>
                <w:rFonts w:ascii="Rockwell" w:hAnsi="Rockwell"/>
              </w:rPr>
              <w:t xml:space="preserve"> and have them line up at the door</w:t>
            </w:r>
            <w:r>
              <w:rPr>
                <w:rFonts w:ascii="Rockwell" w:hAnsi="Rockwell"/>
              </w:rPr>
              <w:t xml:space="preserve">. Please put the plates in </w:t>
            </w:r>
            <w:r w:rsidR="00413C12">
              <w:rPr>
                <w:rFonts w:ascii="Rockwell" w:hAnsi="Rockwell"/>
              </w:rPr>
              <w:t>Tues</w:t>
            </w:r>
            <w:r>
              <w:rPr>
                <w:rFonts w:ascii="Rockwell" w:hAnsi="Rockwell"/>
              </w:rPr>
              <w:t>day’s Completed Work Folder.</w:t>
            </w:r>
          </w:p>
        </w:tc>
      </w:tr>
      <w:tr w:rsidR="00C14F9E"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Primary Dismissal</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2:00-2:15</w:t>
            </w:r>
          </w:p>
          <w:p w:rsidR="00B47523" w:rsidRDefault="00B47523" w:rsidP="00B47523">
            <w:pPr>
              <w:tabs>
                <w:tab w:val="center" w:pos="6480"/>
                <w:tab w:val="left" w:pos="8760"/>
              </w:tabs>
              <w:jc w:val="center"/>
              <w:rPr>
                <w:rFonts w:ascii="Rockwell" w:hAnsi="Rockwell"/>
                <w:sz w:val="32"/>
                <w:szCs w:val="32"/>
              </w:rPr>
            </w:pPr>
            <w:r w:rsidRPr="00B47523">
              <w:rPr>
                <w:rFonts w:ascii="HelloQueenie" w:hAnsi="HelloQueenie"/>
                <w:sz w:val="32"/>
                <w:szCs w:val="32"/>
              </w:rPr>
              <w:t>Take the kiddos down to the grass in front of the school. Chris and Stephanie will help direct you.</w:t>
            </w:r>
            <w:r>
              <w:rPr>
                <w:rFonts w:ascii="Rockwell" w:hAnsi="Rockwell"/>
                <w:sz w:val="32"/>
                <w:szCs w:val="32"/>
              </w:rPr>
              <w:t xml:space="preserve"> </w:t>
            </w:r>
            <w:r w:rsidRPr="00B47523">
              <w:rPr>
                <w:rFonts w:ascii="Rockwell" w:hAnsi="Rockwell"/>
                <w:b w:val="0"/>
                <w:bCs w:val="0"/>
                <w:sz w:val="32"/>
                <w:szCs w:val="32"/>
              </w:rPr>
              <w:sym w:font="Wingdings" w:char="F04A"/>
            </w:r>
            <w:r>
              <w:rPr>
                <w:rFonts w:ascii="Rockwell" w:hAnsi="Rockwell"/>
                <w:b w:val="0"/>
                <w:bCs w:val="0"/>
                <w:sz w:val="32"/>
                <w:szCs w:val="32"/>
              </w:rPr>
              <w:t xml:space="preserve"> </w:t>
            </w:r>
          </w:p>
        </w:tc>
      </w:tr>
      <w:tr w:rsidR="00C14F9E"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Break </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 2:15-2:30</w:t>
            </w:r>
          </w:p>
        </w:tc>
      </w:tr>
      <w:tr w:rsidR="00C14F9E"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lastRenderedPageBreak/>
              <w:t>Yearbook</w:t>
            </w:r>
          </w:p>
          <w:p w:rsidR="00B47523" w:rsidRPr="00B47523" w:rsidRDefault="00B47523" w:rsidP="00C14F9E">
            <w:pPr>
              <w:tabs>
                <w:tab w:val="center" w:pos="6480"/>
                <w:tab w:val="left" w:pos="8760"/>
              </w:tabs>
              <w:jc w:val="center"/>
              <w:rPr>
                <w:rFonts w:ascii="HelloQueenie" w:hAnsi="HelloQueenie"/>
                <w:sz w:val="32"/>
                <w:szCs w:val="32"/>
              </w:rPr>
            </w:pPr>
            <w:r w:rsidRPr="00B47523">
              <w:rPr>
                <w:rFonts w:ascii="HelloQueenie" w:hAnsi="HelloQueenie"/>
                <w:sz w:val="32"/>
                <w:szCs w:val="32"/>
              </w:rPr>
              <w:t xml:space="preserve">Have a scholar go get mine and Ms. Chris’ </w:t>
            </w:r>
            <w:proofErr w:type="spellStart"/>
            <w:r w:rsidRPr="00B47523">
              <w:rPr>
                <w:rFonts w:ascii="HelloQueenie" w:hAnsi="HelloQueenie"/>
                <w:sz w:val="32"/>
                <w:szCs w:val="32"/>
              </w:rPr>
              <w:t>chromebooks</w:t>
            </w:r>
            <w:proofErr w:type="spellEnd"/>
            <w:r w:rsidRPr="00B47523">
              <w:rPr>
                <w:rFonts w:ascii="HelloQueenie" w:hAnsi="HelloQueenie"/>
                <w:sz w:val="32"/>
                <w:szCs w:val="32"/>
              </w:rPr>
              <w:t xml:space="preserve"> from the teacher office on the 2</w:t>
            </w:r>
            <w:r w:rsidRPr="00B47523">
              <w:rPr>
                <w:rFonts w:ascii="HelloQueenie" w:hAnsi="HelloQueenie"/>
                <w:sz w:val="32"/>
                <w:szCs w:val="32"/>
                <w:vertAlign w:val="superscript"/>
              </w:rPr>
              <w:t>nd</w:t>
            </w:r>
            <w:r w:rsidRPr="00B47523">
              <w:rPr>
                <w:rFonts w:ascii="HelloQueenie" w:hAnsi="HelloQueenie"/>
                <w:sz w:val="32"/>
                <w:szCs w:val="32"/>
              </w:rPr>
              <w:t xml:space="preserve"> </w:t>
            </w:r>
            <w:proofErr w:type="gramStart"/>
            <w:r w:rsidRPr="00B47523">
              <w:rPr>
                <w:rFonts w:ascii="HelloQueenie" w:hAnsi="HelloQueenie"/>
                <w:sz w:val="32"/>
                <w:szCs w:val="32"/>
              </w:rPr>
              <w:t>floor .</w:t>
            </w:r>
            <w:proofErr w:type="gramEnd"/>
            <w:r w:rsidRPr="00B47523">
              <w:rPr>
                <w:rFonts w:ascii="HelloQueenie" w:hAnsi="HelloQueenie"/>
                <w:sz w:val="32"/>
                <w:szCs w:val="32"/>
              </w:rPr>
              <w:t xml:space="preserve"> They must be returned to the chrome book room at the end of class.</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Opening</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2:30-2:35</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B47523">
              <w:rPr>
                <w:rFonts w:ascii="Rockwell" w:hAnsi="Rockwell"/>
              </w:rPr>
              <w:t>Have section editors meet with their group and assign projects for the day. Check in with Naomi on what she’s working on. Naomi is the editor in chief and helps track each scholar’s progress.</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Work Period</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2:35 -3:25</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50 minutes</w:t>
            </w:r>
          </w:p>
        </w:tc>
        <w:tc>
          <w:tcPr>
            <w:tcW w:w="10368" w:type="dxa"/>
          </w:tcPr>
          <w:p w:rsidR="00C14F9E" w:rsidRDefault="00B4752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sz w:val="32"/>
                <w:szCs w:val="32"/>
              </w:rPr>
            </w:pPr>
            <w:r w:rsidRPr="00B47523">
              <w:rPr>
                <w:rFonts w:ascii="Rockwell" w:hAnsi="Rockwell"/>
              </w:rPr>
              <w:t xml:space="preserve">Have scholars retrieve </w:t>
            </w:r>
            <w:proofErr w:type="spellStart"/>
            <w:r w:rsidRPr="00B47523">
              <w:rPr>
                <w:rFonts w:ascii="Rockwell" w:hAnsi="Rockwell"/>
              </w:rPr>
              <w:t>chromebooks</w:t>
            </w:r>
            <w:proofErr w:type="spellEnd"/>
            <w:r w:rsidRPr="00B47523">
              <w:rPr>
                <w:rFonts w:ascii="Rockwell" w:hAnsi="Rockwell"/>
              </w:rPr>
              <w:t xml:space="preserve"> and begin working. </w:t>
            </w:r>
            <w:proofErr w:type="spellStart"/>
            <w:r w:rsidRPr="00B47523">
              <w:rPr>
                <w:rFonts w:ascii="Rockwell" w:hAnsi="Rockwell"/>
              </w:rPr>
              <w:t>Maddy</w:t>
            </w:r>
            <w:proofErr w:type="spellEnd"/>
            <w:r w:rsidRPr="00B47523">
              <w:rPr>
                <w:rFonts w:ascii="Rockwell" w:hAnsi="Rockwell"/>
              </w:rPr>
              <w:t xml:space="preserve"> is not allowed to have a </w:t>
            </w:r>
            <w:proofErr w:type="spellStart"/>
            <w:r w:rsidRPr="00B47523">
              <w:rPr>
                <w:rFonts w:ascii="Rockwell" w:hAnsi="Rockwell"/>
              </w:rPr>
              <w:t>chromebook</w:t>
            </w:r>
            <w:proofErr w:type="spellEnd"/>
            <w:r w:rsidRPr="00B47523">
              <w:rPr>
                <w:rFonts w:ascii="Rockwell" w:hAnsi="Rockwell"/>
              </w:rPr>
              <w:t>. She must complete tasks that do not involve the computer. Have her help Isabella with checking photographs. Please walk around the room and monitor. Note: Many scholars may need to leave the room to complete their task. In order to do this, they must have a note and a good reason. Please do not have more than 2/3 scholars out of the room at the same time. I also have them perform their tasks alone. If they ask another student to come with, the answer is no</w:t>
            </w:r>
            <w:r>
              <w:rPr>
                <w:rFonts w:ascii="Rockwell" w:hAnsi="Rockwell"/>
                <w:sz w:val="32"/>
                <w:szCs w:val="32"/>
              </w:rPr>
              <w:t>.</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Closing &amp;</w:t>
            </w:r>
          </w:p>
          <w:p w:rsidR="00C14F9E" w:rsidRDefault="00C14F9E" w:rsidP="002E6266">
            <w:pPr>
              <w:rPr>
                <w:rFonts w:ascii="HelloQueenie" w:hAnsi="HelloQueenie"/>
                <w:sz w:val="30"/>
                <w:szCs w:val="30"/>
              </w:rPr>
            </w:pPr>
            <w:r>
              <w:rPr>
                <w:rFonts w:ascii="HelloQueenie" w:hAnsi="HelloQueenie"/>
                <w:sz w:val="30"/>
                <w:szCs w:val="30"/>
              </w:rPr>
              <w:t>Dismissal</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3:25-3:30</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B47523">
              <w:rPr>
                <w:rFonts w:ascii="Rockwell" w:hAnsi="Rockwell"/>
              </w:rPr>
              <w:t xml:space="preserve">Have the kiddos put away the </w:t>
            </w:r>
            <w:proofErr w:type="spellStart"/>
            <w:r w:rsidRPr="00B47523">
              <w:rPr>
                <w:rFonts w:ascii="Rockwell" w:hAnsi="Rockwell"/>
              </w:rPr>
              <w:t>chromebooks</w:t>
            </w:r>
            <w:proofErr w:type="spellEnd"/>
            <w:r w:rsidRPr="00B47523">
              <w:rPr>
                <w:rFonts w:ascii="Rockwell" w:hAnsi="Rockwell"/>
              </w:rPr>
              <w:t xml:space="preserve"> and stack the chairs. Ms. Stephanie will come in for dismissal. If she cannot make it, take the kids to Ms. </w:t>
            </w:r>
            <w:proofErr w:type="spellStart"/>
            <w:r w:rsidRPr="00B47523">
              <w:rPr>
                <w:rFonts w:ascii="Rockwell" w:hAnsi="Rockwell"/>
              </w:rPr>
              <w:t>Sheree’s</w:t>
            </w:r>
            <w:proofErr w:type="spellEnd"/>
            <w:r w:rsidRPr="00B47523">
              <w:rPr>
                <w:rFonts w:ascii="Rockwell" w:hAnsi="Rockwell"/>
              </w:rPr>
              <w:t xml:space="preserve"> room next door.</w:t>
            </w:r>
          </w:p>
        </w:tc>
      </w:tr>
    </w:tbl>
    <w:p w:rsidR="00326388" w:rsidRDefault="00326388"/>
    <w:p w:rsidR="00157BAB" w:rsidRDefault="00157BAB">
      <w:r>
        <w:t>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7BAB" w:rsidSect="00386B29">
      <w:headerReference w:type="default" r:id="rId7"/>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3B" w:rsidRDefault="00ED0D3B" w:rsidP="00752899">
      <w:pPr>
        <w:spacing w:after="0" w:line="240" w:lineRule="auto"/>
      </w:pPr>
      <w:r>
        <w:separator/>
      </w:r>
    </w:p>
  </w:endnote>
  <w:endnote w:type="continuationSeparator" w:id="0">
    <w:p w:rsidR="00ED0D3B" w:rsidRDefault="00ED0D3B" w:rsidP="0075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loQueenie">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3B" w:rsidRDefault="00ED0D3B" w:rsidP="00752899">
      <w:pPr>
        <w:spacing w:after="0" w:line="240" w:lineRule="auto"/>
      </w:pPr>
      <w:r>
        <w:separator/>
      </w:r>
    </w:p>
  </w:footnote>
  <w:footnote w:type="continuationSeparator" w:id="0">
    <w:p w:rsidR="00ED0D3B" w:rsidRDefault="00ED0D3B" w:rsidP="0075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00" w:rsidRPr="00AC2BE2" w:rsidRDefault="005A2300" w:rsidP="00752899">
    <w:pPr>
      <w:pStyle w:val="Header"/>
      <w:jc w:val="center"/>
      <w:rPr>
        <w:rFonts w:ascii="Rockwell" w:hAnsi="Rockwell"/>
        <w:sz w:val="20"/>
        <w:szCs w:val="20"/>
      </w:rPr>
    </w:pPr>
    <w:r>
      <w:rPr>
        <w:rFonts w:ascii="HelloQueenie" w:hAnsi="HelloQueenie"/>
        <w:sz w:val="56"/>
        <w:szCs w:val="56"/>
      </w:rPr>
      <w:t xml:space="preserve">Substitute Plans: </w:t>
    </w:r>
    <w:r w:rsidR="00BB27E9">
      <w:rPr>
        <w:rFonts w:ascii="HelloQueenie" w:hAnsi="HelloQueenie"/>
        <w:sz w:val="56"/>
        <w:szCs w:val="56"/>
      </w:rPr>
      <w:t>Tuesday, March 18</w:t>
    </w:r>
    <w:r>
      <w:rPr>
        <w:rFonts w:ascii="HelloQueenie" w:hAnsi="HelloQueenie"/>
        <w:sz w:val="56"/>
        <w:szCs w:val="56"/>
      </w:rPr>
      <w:t>, 2014</w:t>
    </w:r>
  </w:p>
  <w:p w:rsidR="005A2300" w:rsidRDefault="005A2300">
    <w:pPr>
      <w:pStyle w:val="Header"/>
    </w:pPr>
  </w:p>
  <w:p w:rsidR="005A2300" w:rsidRDefault="005A23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99"/>
    <w:rsid w:val="00074FC3"/>
    <w:rsid w:val="000A0E38"/>
    <w:rsid w:val="0015463E"/>
    <w:rsid w:val="00157BAB"/>
    <w:rsid w:val="001C5CCA"/>
    <w:rsid w:val="001D78B3"/>
    <w:rsid w:val="002E6266"/>
    <w:rsid w:val="00326388"/>
    <w:rsid w:val="00333903"/>
    <w:rsid w:val="00386B29"/>
    <w:rsid w:val="00413C12"/>
    <w:rsid w:val="00476D1E"/>
    <w:rsid w:val="0048339A"/>
    <w:rsid w:val="004B649D"/>
    <w:rsid w:val="005A2300"/>
    <w:rsid w:val="005D2034"/>
    <w:rsid w:val="00602622"/>
    <w:rsid w:val="00655EF6"/>
    <w:rsid w:val="006A7EF5"/>
    <w:rsid w:val="006F1595"/>
    <w:rsid w:val="007020CC"/>
    <w:rsid w:val="00712DF7"/>
    <w:rsid w:val="00727659"/>
    <w:rsid w:val="00752899"/>
    <w:rsid w:val="00773918"/>
    <w:rsid w:val="008357D1"/>
    <w:rsid w:val="008D78B8"/>
    <w:rsid w:val="00920B46"/>
    <w:rsid w:val="00987849"/>
    <w:rsid w:val="00A06353"/>
    <w:rsid w:val="00A45F95"/>
    <w:rsid w:val="00AC2BE2"/>
    <w:rsid w:val="00AE12AA"/>
    <w:rsid w:val="00B47523"/>
    <w:rsid w:val="00B52EB0"/>
    <w:rsid w:val="00BB27E9"/>
    <w:rsid w:val="00BD7AF0"/>
    <w:rsid w:val="00C105A3"/>
    <w:rsid w:val="00C14F9E"/>
    <w:rsid w:val="00CC4649"/>
    <w:rsid w:val="00CE5608"/>
    <w:rsid w:val="00DB06B4"/>
    <w:rsid w:val="00E76055"/>
    <w:rsid w:val="00EA38AA"/>
    <w:rsid w:val="00ED0D3B"/>
    <w:rsid w:val="00EF074C"/>
    <w:rsid w:val="00F626C1"/>
    <w:rsid w:val="00F86701"/>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2</cp:revision>
  <cp:lastPrinted>2014-03-13T14:14:00Z</cp:lastPrinted>
  <dcterms:created xsi:type="dcterms:W3CDTF">2014-04-09T21:40:00Z</dcterms:created>
  <dcterms:modified xsi:type="dcterms:W3CDTF">2014-04-09T21:40:00Z</dcterms:modified>
</cp:coreProperties>
</file>